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7236F" w:rsidRDefault="00C7236F">
      <w:pPr>
        <w:rPr>
          <w:rFonts w:ascii="Times New Roman" w:hAnsi="Times New Roman" w:cs="Times New Roman"/>
          <w:b/>
          <w:sz w:val="24"/>
          <w:szCs w:val="24"/>
        </w:rPr>
      </w:pPr>
      <w:r w:rsidRPr="00C7236F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7236F">
        <w:rPr>
          <w:rFonts w:ascii="Times New Roman" w:hAnsi="Times New Roman" w:cs="Times New Roman"/>
          <w:b/>
          <w:sz w:val="24"/>
          <w:szCs w:val="24"/>
        </w:rPr>
        <w:t>Современное выставочное искусство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Выставочное искусство – это единичные, авторские художественные произведения, в которых наиболее ярко проявлена творческая индивидуальность художника.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Современное декоративно-прикладное искусство очень разнообразно – это и керамика, и стекло, и металл, и гобелен, и батик и многое другое. Познакомимся с ними поближе.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 xml:space="preserve">Перед нами керамика– </w:t>
      </w:r>
      <w:proofErr w:type="gramStart"/>
      <w:r w:rsidRPr="00C7236F">
        <w:rPr>
          <w:color w:val="1D1D1B"/>
        </w:rPr>
        <w:t>эт</w:t>
      </w:r>
      <w:proofErr w:type="gramEnd"/>
      <w:r w:rsidRPr="00C7236F">
        <w:rPr>
          <w:color w:val="1D1D1B"/>
        </w:rPr>
        <w:t>о изделия из цветной обожженной глины. Керамические изделия удивительно разнообразны – они различаются формой, декором, фактурой.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Если в народном творчестве глиняная посуда была связана с практическим применением, то в современном декоративном искусстве керамику применяют в оформлении помещений, раскрывают новые пластические возможности материала, создают новые оригинальные формы и целые композиции.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Чтобы придать керамическим изделиям художественный вид их покрывают глазурями (тонким стекловидным слоем) или непрозрачными эмалями. Этот вид декоративной керамики называется майолика. Сегодня майолика является стильным вариантом оформления интерьера.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Иногда мастера керамики используют в работе желтую или красную обожженную гончарную глину. Получается терракота, что обозначает «жжёная земля» Все чаще на стенах домов стали появляться терракотовые фасады, росписи по облицовочным плиткам, терракотовые барельефы и керамические мозаики. В парках нередко можно встретить керамические вазы и декоративную скульптуру. А теплые терракотовые интерьеры стали признаком особого внимания владельцев к экологии среды обитания. Изделия из терракоты, позволяют передать красоту и пластику, а натуральность цвета обожженной глины создает цветовой комфорт.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В одном предмете трудно выразить все эмоции и передать замысел, поэтому мастера объединяют изделия в композицию из нескольких предметов. И перед нами уже не вазы, а небольшой лесок. А вот семья обедает. А эти вазы будто с морского дна, покрылись причудливыми коралловыми веточками.</w:t>
      </w:r>
    </w:p>
    <w:p w:rsid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Чтобы придать выразительности своим изделиям художник использует различную фактуру, неправильность формы и даже трещины и царапины.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Ещё одно оригинальное решение - декоративное панно. Здесь можно соединить керамику, дерево и другие материалы, близкие по цвету, но разные по фактуре. Изделия могут быть разные по величине, цвету, фактуре, но обязательно дополнять друг друга, выстраиваясь в декоративный ансамбль.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Современная керамика предстаёт в новом облике и не теряет своей актуальности.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У раскалённой стеклоплавильной печи создаются тонкие, мерцающие грацией и радужными цветами волшебные изделия. Изделия из стекла очень живо реагируют на свет, высвечивая глубину, отражая все цвета радуги. Работа художника – стекольщика необычайно сложна. Она требует высокого мастерства, чувства материала. Выдувное стекло, получаемое ручным способом, называется гнутое стекло. Такое стекло можно мять, лепить, тянуть, резать, можно присоединять к нему другие детали.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Творческая фантазия художника объединяет предметы в общую композицию. И мы видим удивительные и поэтические работы художника-стеклодува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Безграничная фантазия побуждает художника искать новые темы, технологические приемы. В своем творчестве он стремится отразить не только сегодняшний день, но и заглянуть в будущее.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b/>
          <w:bCs/>
          <w:color w:val="1D1D1B"/>
        </w:rPr>
        <w:t>Гобелен</w:t>
      </w:r>
      <w:r w:rsidRPr="00C7236F">
        <w:rPr>
          <w:color w:val="1D1D1B"/>
        </w:rPr>
        <w:t> – это художественно исполненный тканый ковер для украшения стены. Создается за ткацким станком. Традиционные ткацкие материалы – это шерсть и лен.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Современные художники экспериментируют с цветом, линиями, формой, ритмом, фактурой, выстраивая композицию о красоте природы, о жизни, о людях. И гобелен оживает, заставляя переживать и восхищаться.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Создавая гобелен, автор выступает в различных ролях: как виртуозный ткач; как живописец, выводя композицию различными цветными нитями, как скульптор лепит нитями объем, как архитектор, создаёт стильные украшения для интерьера.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Современные художники работают не только с нежными и хрупкими материалами, они создают настоящие произведения искусства из металла. Мастера используют различные техники, и приёмы обработки метала – ковку, литье, чеканку, сварку и другие.</w:t>
      </w:r>
    </w:p>
    <w:p w:rsid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Самые разные, необычные, оригинальные работы в разных техниках позволяют фантазировать, придумывать и изобретать.</w:t>
      </w:r>
    </w:p>
    <w:p w:rsidR="00C933A4" w:rsidRPr="00C7236F" w:rsidRDefault="00C933A4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 xml:space="preserve">Другой вид декоративного искусства – это батик. Батик </w:t>
      </w:r>
      <w:proofErr w:type="gramStart"/>
      <w:r w:rsidRPr="00C7236F">
        <w:rPr>
          <w:color w:val="1D1D1B"/>
        </w:rPr>
        <w:t>–и</w:t>
      </w:r>
      <w:proofErr w:type="gramEnd"/>
      <w:r w:rsidRPr="00C7236F">
        <w:rPr>
          <w:color w:val="1D1D1B"/>
        </w:rPr>
        <w:t>скусство росписи ткани. Батик пришёл к нам из Индонезии, где мастера наносили на ткань восковую смесь, а затем раскрашивали в нужный цвет. Современные художники работают в разных техниках батика.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Одна из них </w:t>
      </w:r>
      <w:r w:rsidRPr="00C7236F">
        <w:rPr>
          <w:b/>
          <w:bCs/>
          <w:color w:val="1D1D1B"/>
        </w:rPr>
        <w:t>горячий батик</w:t>
      </w:r>
      <w:r w:rsidRPr="00C7236F">
        <w:rPr>
          <w:color w:val="1D1D1B"/>
        </w:rPr>
        <w:t>. Растопленный воск наносится на ткань точно по рисунку, и постепенно им покрывают все цвета в соответствии с рисунком (</w:t>
      </w:r>
      <w:proofErr w:type="gramStart"/>
      <w:r w:rsidRPr="00C7236F">
        <w:rPr>
          <w:color w:val="1D1D1B"/>
        </w:rPr>
        <w:t>от</w:t>
      </w:r>
      <w:proofErr w:type="gramEnd"/>
      <w:r w:rsidRPr="00C7236F">
        <w:rPr>
          <w:color w:val="1D1D1B"/>
        </w:rPr>
        <w:t xml:space="preserve"> светлого к темному).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proofErr w:type="gramStart"/>
      <w:r w:rsidRPr="00C7236F">
        <w:rPr>
          <w:color w:val="1D1D1B"/>
        </w:rPr>
        <w:t>Для того чтобы превратить старую вещь в новую, или своими руками создать эффектный подарок, достаточно уметь пользоваться техникой горячего батика.</w:t>
      </w:r>
      <w:proofErr w:type="gramEnd"/>
      <w:r w:rsidRPr="00C7236F">
        <w:rPr>
          <w:color w:val="1D1D1B"/>
        </w:rPr>
        <w:t xml:space="preserve"> Работа с воском позволяет без особых затруднений покрывать однотонные поверхности необычными рисунками и узорами.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 xml:space="preserve">Так, например, панно художницы Татьяны </w:t>
      </w:r>
      <w:proofErr w:type="spellStart"/>
      <w:r w:rsidRPr="00C7236F">
        <w:rPr>
          <w:color w:val="1D1D1B"/>
        </w:rPr>
        <w:t>Шихиревой</w:t>
      </w:r>
      <w:proofErr w:type="spellEnd"/>
      <w:r w:rsidRPr="00C7236F">
        <w:rPr>
          <w:color w:val="1D1D1B"/>
        </w:rPr>
        <w:t xml:space="preserve"> «Охота». Великолепная заливка цветом, с тонкой проработкой деталей одежды создаёт ощущение театра, веселья, озорства, движения. На цветном фоне нам видны тонкие трещины – это особенность горячего батика.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b/>
          <w:bCs/>
          <w:color w:val="1D1D1B"/>
        </w:rPr>
        <w:t xml:space="preserve">Татьяна </w:t>
      </w:r>
      <w:proofErr w:type="spellStart"/>
      <w:r w:rsidRPr="00C7236F">
        <w:rPr>
          <w:b/>
          <w:bCs/>
          <w:color w:val="1D1D1B"/>
        </w:rPr>
        <w:t>Шихирева</w:t>
      </w:r>
      <w:proofErr w:type="spellEnd"/>
      <w:r w:rsidRPr="00C7236F">
        <w:rPr>
          <w:color w:val="1D1D1B"/>
        </w:rPr>
        <w:t> - участница московских, российских, зарубежных и международных выставок. Среди них: 1986 - Париж, ЮНЕСКО; 1989 - Дели; 1990 - Норвегия; 1992/93 - Германия; 1997 - Индонезия и др.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Ее уникальные работы находятся в частных коллекциях в Испании, Германии, Италии, Венгрии, Швеции, Дании.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Художник работает в технике горячего батика по крепдешину анилиновыми красками. Любимые темы - "Прекрасная Дама в окружении своих поклонников", среди которых обязательно находятся Пьеро и Арлекин, как олицетворение грустной и веселой любви.</w:t>
      </w:r>
    </w:p>
    <w:p w:rsid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Отдельно можно выделить роспись от пятна, что считается наиболее сложной разновидностью горячего батика. Техника применяется таким же образом, как и при многослойном батике, но вместо сплошных последовательных перекрытий, используются пятна разных оттенков. В каждом пятне осуществляется прорисовка части орнамента резервирующим составом, после чего происходит перекрывание другим цветом. Процедура повторяется только 3 раза, а на финальной стадии задействуется темный оттенок.</w:t>
      </w:r>
    </w:p>
    <w:p w:rsidR="00C933A4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Уникальный стиль </w:t>
      </w:r>
      <w:r w:rsidRPr="00C7236F">
        <w:rPr>
          <w:b/>
          <w:bCs/>
          <w:color w:val="1D1D1B"/>
        </w:rPr>
        <w:t xml:space="preserve">Марины </w:t>
      </w:r>
      <w:proofErr w:type="spellStart"/>
      <w:r w:rsidRPr="00C7236F">
        <w:rPr>
          <w:b/>
          <w:bCs/>
          <w:color w:val="1D1D1B"/>
        </w:rPr>
        <w:t>Годич</w:t>
      </w:r>
      <w:proofErr w:type="spellEnd"/>
      <w:r w:rsidRPr="00C7236F">
        <w:rPr>
          <w:color w:val="1D1D1B"/>
        </w:rPr>
        <w:t>, утонченная живопись, которая звучит музыкой красок, изысканность мастерства, нежность сюжета, мир грёз и фантазий, умиротворенность и гармония на тонком шелке, покоряют и очаровывают.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Существует другой способ – </w:t>
      </w:r>
      <w:r w:rsidRPr="00C7236F">
        <w:rPr>
          <w:b/>
          <w:bCs/>
          <w:color w:val="1D1D1B"/>
        </w:rPr>
        <w:t>холодный батик</w:t>
      </w:r>
      <w:r w:rsidRPr="00C7236F">
        <w:rPr>
          <w:color w:val="1D1D1B"/>
        </w:rPr>
        <w:t>. Рисунок выполняется по ткани специальным составом (резервом) при помощи стеклянных трубочек. Резерв, проникая в ткань, создает перегородку, которая не пропускает краску. Для росписей используют специальную краску или анилиновые красители.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Рассматривая работы, выполненные в технике холодный батик, мы видим увлекательный рассказ о красоте природы.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Русский художник </w:t>
      </w:r>
      <w:r w:rsidRPr="00C7236F">
        <w:rPr>
          <w:b/>
          <w:bCs/>
          <w:color w:val="1D1D1B"/>
        </w:rPr>
        <w:t xml:space="preserve">Василий </w:t>
      </w:r>
      <w:proofErr w:type="spellStart"/>
      <w:r w:rsidRPr="00C7236F">
        <w:rPr>
          <w:b/>
          <w:bCs/>
          <w:color w:val="1D1D1B"/>
        </w:rPr>
        <w:t>Ярмин</w:t>
      </w:r>
      <w:proofErr w:type="spellEnd"/>
      <w:r w:rsidRPr="00C7236F">
        <w:rPr>
          <w:color w:val="1D1D1B"/>
        </w:rPr>
        <w:t xml:space="preserve"> – автор работ, выполненных в технике холодный батик, признан лучшим </w:t>
      </w:r>
      <w:proofErr w:type="spellStart"/>
      <w:r w:rsidRPr="00C7236F">
        <w:rPr>
          <w:color w:val="1D1D1B"/>
        </w:rPr>
        <w:t>батикистом</w:t>
      </w:r>
      <w:proofErr w:type="spellEnd"/>
      <w:r w:rsidRPr="00C7236F">
        <w:rPr>
          <w:color w:val="1D1D1B"/>
        </w:rPr>
        <w:t xml:space="preserve"> юга России. Используя такие средства выразительности как линия, цвет, пятно, ритм, художник создаёт чудесные пейзажи, цветы, портреты, великолепные натюрморты. В его работах отражено движение, они яркие, сочные, светлые и солнечные.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Выставочная деятельность – это упорный, напряженный труд, в результате которого рождаются авторские вещи. В отличие от предметов массового производства авторские вещи всегда неповторимы. Они сохраняют творческую индивидуальность и становятся продолжением личности художника.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Современные художники – профессионалы нередко обращаются к русской старине, к традиционным образам и сюжетам народного искусства.</w:t>
      </w:r>
    </w:p>
    <w:p w:rsidR="00C7236F" w:rsidRPr="00C7236F" w:rsidRDefault="00C7236F" w:rsidP="00C7236F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b/>
          <w:bCs/>
          <w:color w:val="1D1D1B"/>
        </w:rPr>
        <w:t>А. Франса: «Понимать совершенное произведение искусства – значит, в общем, заново создавать его в своем внутреннем мире»</w:t>
      </w:r>
      <w:r w:rsidRPr="00C7236F">
        <w:rPr>
          <w:color w:val="1D1D1B"/>
        </w:rPr>
        <w:t>. Современное художественное произведение сложно и многослойно.</w:t>
      </w:r>
    </w:p>
    <w:p w:rsidR="00C933A4" w:rsidRPr="00C933A4" w:rsidRDefault="00C7236F" w:rsidP="00C933A4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C7236F">
        <w:rPr>
          <w:color w:val="1D1D1B"/>
        </w:rPr>
        <w:t>В отличие от народного мастера, работающего в традиции и сохраняющего в своем творчестве проверенные временем и передаваемые из поколения в поколение правила и навыки, современный художник – прикладник свободен в осуществлении творческих замыслов. Он смело экспериментирует с материалом, формой, цветом, создавая всяки</w:t>
      </w:r>
      <w:r w:rsidR="00C933A4">
        <w:rPr>
          <w:color w:val="1D1D1B"/>
        </w:rPr>
        <w:t>й раз что – то совершенно новое</w:t>
      </w:r>
    </w:p>
    <w:p w:rsidR="00C933A4" w:rsidRDefault="00C933A4" w:rsidP="00C723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236F" w:rsidRPr="00C7236F" w:rsidRDefault="00C7236F" w:rsidP="00C723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236F">
        <w:rPr>
          <w:rFonts w:ascii="Times New Roman" w:hAnsi="Times New Roman" w:cs="Times New Roman"/>
          <w:b/>
          <w:sz w:val="24"/>
          <w:szCs w:val="24"/>
        </w:rPr>
        <w:t>Прочитайте внимательно текст.</w:t>
      </w:r>
    </w:p>
    <w:p w:rsidR="00C7236F" w:rsidRPr="00C7236F" w:rsidRDefault="00C7236F" w:rsidP="00C723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236F">
        <w:rPr>
          <w:rFonts w:ascii="Times New Roman" w:hAnsi="Times New Roman" w:cs="Times New Roman"/>
          <w:b/>
          <w:sz w:val="24"/>
          <w:szCs w:val="24"/>
        </w:rPr>
        <w:lastRenderedPageBreak/>
        <w:t>Запишите в тетрадь определение  выставочное искусство.</w:t>
      </w:r>
    </w:p>
    <w:p w:rsidR="00C7236F" w:rsidRPr="00C7236F" w:rsidRDefault="00C7236F" w:rsidP="00C723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236F">
        <w:rPr>
          <w:rFonts w:ascii="Times New Roman" w:hAnsi="Times New Roman" w:cs="Times New Roman"/>
          <w:b/>
          <w:sz w:val="24"/>
          <w:szCs w:val="24"/>
        </w:rPr>
        <w:t>Ответить на вопросы:</w:t>
      </w:r>
    </w:p>
    <w:p w:rsidR="00C7236F" w:rsidRPr="00C7236F" w:rsidRDefault="00C7236F" w:rsidP="00C7236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236F">
        <w:rPr>
          <w:rFonts w:ascii="Times New Roman" w:hAnsi="Times New Roman" w:cs="Times New Roman"/>
          <w:sz w:val="24"/>
          <w:szCs w:val="24"/>
        </w:rPr>
        <w:t>Виды современного декоративно-прикладного искусства.</w:t>
      </w:r>
    </w:p>
    <w:p w:rsidR="00C7236F" w:rsidRPr="00C7236F" w:rsidRDefault="00C7236F" w:rsidP="00C7236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236F">
        <w:rPr>
          <w:rFonts w:ascii="Times New Roman" w:hAnsi="Times New Roman" w:cs="Times New Roman"/>
          <w:sz w:val="24"/>
          <w:szCs w:val="24"/>
        </w:rPr>
        <w:t>Опишите что такое гобелен, горячий батик, холодный батик.</w:t>
      </w:r>
    </w:p>
    <w:p w:rsidR="00C7236F" w:rsidRPr="00C7236F" w:rsidRDefault="00C7236F" w:rsidP="00C7236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236F">
        <w:rPr>
          <w:rFonts w:ascii="Times New Roman" w:hAnsi="Times New Roman" w:cs="Times New Roman"/>
          <w:sz w:val="24"/>
          <w:szCs w:val="24"/>
        </w:rPr>
        <w:t xml:space="preserve">Работы Татьяны </w:t>
      </w:r>
      <w:proofErr w:type="spellStart"/>
      <w:r w:rsidRPr="00C7236F">
        <w:rPr>
          <w:rFonts w:ascii="Times New Roman" w:hAnsi="Times New Roman" w:cs="Times New Roman"/>
          <w:sz w:val="24"/>
          <w:szCs w:val="24"/>
        </w:rPr>
        <w:t>Шихиревой</w:t>
      </w:r>
      <w:proofErr w:type="spellEnd"/>
      <w:r w:rsidRPr="00C7236F">
        <w:rPr>
          <w:rFonts w:ascii="Times New Roman" w:hAnsi="Times New Roman" w:cs="Times New Roman"/>
          <w:sz w:val="24"/>
          <w:szCs w:val="24"/>
        </w:rPr>
        <w:t xml:space="preserve">, Марины </w:t>
      </w:r>
      <w:proofErr w:type="spellStart"/>
      <w:r w:rsidRPr="00C7236F">
        <w:rPr>
          <w:rFonts w:ascii="Times New Roman" w:hAnsi="Times New Roman" w:cs="Times New Roman"/>
          <w:sz w:val="24"/>
          <w:szCs w:val="24"/>
        </w:rPr>
        <w:t>Годич</w:t>
      </w:r>
      <w:proofErr w:type="spellEnd"/>
      <w:r w:rsidRPr="00C7236F">
        <w:rPr>
          <w:rFonts w:ascii="Times New Roman" w:hAnsi="Times New Roman" w:cs="Times New Roman"/>
          <w:sz w:val="24"/>
          <w:szCs w:val="24"/>
        </w:rPr>
        <w:t xml:space="preserve"> и Василия </w:t>
      </w:r>
      <w:proofErr w:type="spellStart"/>
      <w:r w:rsidRPr="00C7236F">
        <w:rPr>
          <w:rFonts w:ascii="Times New Roman" w:hAnsi="Times New Roman" w:cs="Times New Roman"/>
          <w:sz w:val="24"/>
          <w:szCs w:val="24"/>
        </w:rPr>
        <w:t>Ярмина</w:t>
      </w:r>
      <w:proofErr w:type="spellEnd"/>
      <w:r w:rsidRPr="00C7236F">
        <w:rPr>
          <w:rFonts w:ascii="Times New Roman" w:hAnsi="Times New Roman" w:cs="Times New Roman"/>
          <w:sz w:val="24"/>
          <w:szCs w:val="24"/>
        </w:rPr>
        <w:t>.</w:t>
      </w:r>
    </w:p>
    <w:p w:rsidR="00C7236F" w:rsidRPr="00C7236F" w:rsidRDefault="00C7236F" w:rsidP="00C7236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sectPr w:rsidR="00C7236F" w:rsidRPr="00C7236F" w:rsidSect="00C933A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02355"/>
    <w:multiLevelType w:val="hybridMultilevel"/>
    <w:tmpl w:val="E0F47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36F"/>
    <w:rsid w:val="00210282"/>
    <w:rsid w:val="00C7236F"/>
    <w:rsid w:val="00C93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723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2020-04-25T05:12:00Z</dcterms:created>
  <dcterms:modified xsi:type="dcterms:W3CDTF">2020-04-25T05:34:00Z</dcterms:modified>
</cp:coreProperties>
</file>